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C3" w:rsidRPr="006A3495" w:rsidRDefault="00744AC3" w:rsidP="00744AC3">
      <w:pPr>
        <w:rPr>
          <w:rFonts w:ascii="NicolasCocTBla" w:hAnsi="NicolasCocTBla"/>
          <w:b/>
          <w:sz w:val="56"/>
          <w:szCs w:val="56"/>
        </w:rPr>
      </w:pPr>
      <w:r w:rsidRPr="006A3495">
        <w:rPr>
          <w:rFonts w:ascii="NicolasCocTBla" w:hAnsi="NicolasCocTBla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468630</wp:posOffset>
            </wp:positionV>
            <wp:extent cx="2219325" cy="1657350"/>
            <wp:effectExtent l="19050" t="0" r="9525" b="0"/>
            <wp:wrapTight wrapText="bothSides">
              <wp:wrapPolygon edited="0">
                <wp:start x="-185" y="0"/>
                <wp:lineTo x="-185" y="21352"/>
                <wp:lineTo x="21693" y="21352"/>
                <wp:lineTo x="21693" y="0"/>
                <wp:lineTo x="-185" y="0"/>
              </wp:wrapPolygon>
            </wp:wrapTight>
            <wp:docPr id="10" name="rg_hi" descr="https://encrypted-tbn1.google.com/images?q=tbn:ANd9GcRlK-6zexlQqqNKY6_FzRblzglA7ykfMD1cMKPOBBsoI8KoGIcBD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lK-6zexlQqqNKY6_FzRblzglA7ykfMD1cMKPOBBsoI8KoGIcBD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495">
        <w:rPr>
          <w:rFonts w:ascii="NicolasCocTBla" w:hAnsi="NicolasCocTBla"/>
          <w:b/>
          <w:sz w:val="56"/>
          <w:szCs w:val="56"/>
        </w:rPr>
        <w:t>Choosing a Confirmation Name</w:t>
      </w:r>
    </w:p>
    <w:p w:rsidR="005347DD" w:rsidRDefault="00744AC3" w:rsidP="00744AC3">
      <w:pPr>
        <w:rPr>
          <w:rFonts w:cstheme="minorHAnsi"/>
          <w:sz w:val="28"/>
          <w:szCs w:val="28"/>
        </w:rPr>
      </w:pPr>
      <w:r w:rsidRPr="001026BB">
        <w:rPr>
          <w:rFonts w:cstheme="minorHAnsi"/>
          <w:sz w:val="28"/>
          <w:szCs w:val="28"/>
        </w:rPr>
        <w:t xml:space="preserve">Often when people in the Bible have an encounter with God, or are called by God in a special way, they receive </w:t>
      </w:r>
      <w:r w:rsidR="005347DD">
        <w:rPr>
          <w:rFonts w:cstheme="minorHAnsi"/>
          <w:sz w:val="28"/>
          <w:szCs w:val="28"/>
        </w:rPr>
        <w:t xml:space="preserve">a new name. In the sacrament of Confirmation, you are being called by God to become a full member of the Catholic Church. </w:t>
      </w:r>
      <w:r w:rsidR="005347DD" w:rsidRPr="003F56F8">
        <w:rPr>
          <w:rFonts w:cstheme="minorHAnsi"/>
          <w:b/>
          <w:sz w:val="28"/>
          <w:szCs w:val="28"/>
        </w:rPr>
        <w:t>Choosing a name marks the significance of this change in your life</w:t>
      </w:r>
      <w:r w:rsidR="005347DD">
        <w:rPr>
          <w:rFonts w:cstheme="minorHAnsi"/>
          <w:sz w:val="28"/>
          <w:szCs w:val="28"/>
        </w:rPr>
        <w:t>.</w:t>
      </w:r>
    </w:p>
    <w:p w:rsidR="00744AC3" w:rsidRDefault="005347DD" w:rsidP="00744A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</w:t>
      </w:r>
      <w:r w:rsidR="00744AC3">
        <w:rPr>
          <w:rFonts w:cstheme="minorHAnsi"/>
          <w:sz w:val="28"/>
          <w:szCs w:val="28"/>
        </w:rPr>
        <w:t xml:space="preserve"> practice of choosing a name</w:t>
      </w:r>
      <w:r>
        <w:rPr>
          <w:rFonts w:cstheme="minorHAnsi"/>
          <w:sz w:val="28"/>
          <w:szCs w:val="28"/>
        </w:rPr>
        <w:t xml:space="preserve"> for Confirmation</w:t>
      </w:r>
      <w:r w:rsidR="00BD287F">
        <w:rPr>
          <w:rFonts w:cstheme="minorHAnsi"/>
          <w:sz w:val="28"/>
          <w:szCs w:val="28"/>
        </w:rPr>
        <w:t xml:space="preserve"> also connects us to the Communion of S</w:t>
      </w:r>
      <w:r w:rsidR="00744AC3">
        <w:rPr>
          <w:rFonts w:cstheme="minorHAnsi"/>
          <w:sz w:val="28"/>
          <w:szCs w:val="28"/>
        </w:rPr>
        <w:t xml:space="preserve">aints. The Catholic Church is not made of just the people who are members today, but it includes all who have gone before us </w:t>
      </w:r>
      <w:r w:rsidR="00BD287F">
        <w:rPr>
          <w:rFonts w:cstheme="minorHAnsi"/>
          <w:sz w:val="28"/>
          <w:szCs w:val="28"/>
        </w:rPr>
        <w:t xml:space="preserve">and </w:t>
      </w:r>
      <w:r w:rsidR="00744AC3">
        <w:rPr>
          <w:rFonts w:cstheme="minorHAnsi"/>
          <w:sz w:val="28"/>
          <w:szCs w:val="28"/>
        </w:rPr>
        <w:t xml:space="preserve">who pray for us in heaven. </w:t>
      </w:r>
      <w:r w:rsidR="00744AC3" w:rsidRPr="003F56F8">
        <w:rPr>
          <w:rFonts w:cstheme="minorHAnsi"/>
          <w:b/>
          <w:sz w:val="28"/>
          <w:szCs w:val="28"/>
        </w:rPr>
        <w:t>We choose a saint to guide us in the way of Christ and to intercede in prayer for us in a special way</w:t>
      </w:r>
      <w:r w:rsidR="00744AC3" w:rsidRPr="001026BB">
        <w:rPr>
          <w:rFonts w:cstheme="minorHAnsi"/>
          <w:sz w:val="28"/>
          <w:szCs w:val="28"/>
        </w:rPr>
        <w:t>.</w:t>
      </w:r>
    </w:p>
    <w:p w:rsidR="00195FE9" w:rsidRDefault="00195FE9" w:rsidP="00744A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Think about it, if you want to be a great basketball player, you study Michael Jordan. If you want to be a great writer, you study Shakespeare. If you want to be great at anything you study the best! </w:t>
      </w:r>
      <w:r w:rsidRPr="003F56F8">
        <w:rPr>
          <w:rFonts w:cstheme="minorHAnsi"/>
          <w:b/>
          <w:sz w:val="28"/>
          <w:szCs w:val="28"/>
        </w:rPr>
        <w:t>SO, if you want to be a great CATHOLIC, you study the saints</w:t>
      </w:r>
      <w:r>
        <w:rPr>
          <w:rFonts w:cstheme="minorHAnsi"/>
          <w:sz w:val="28"/>
          <w:szCs w:val="28"/>
        </w:rPr>
        <w:t>! Even better, the saints pray for you and help you along the way!</w:t>
      </w:r>
    </w:p>
    <w:p w:rsidR="00744AC3" w:rsidRDefault="00744AC3" w:rsidP="00744A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1026BB">
        <w:rPr>
          <w:rFonts w:cstheme="minorHAnsi"/>
          <w:sz w:val="28"/>
          <w:szCs w:val="28"/>
        </w:rPr>
        <w:t xml:space="preserve">If your first or middle name is already a saint name, you may choose to keep it for your Confirmation name as well. </w:t>
      </w:r>
      <w:r>
        <w:rPr>
          <w:rFonts w:cstheme="minorHAnsi"/>
          <w:sz w:val="28"/>
          <w:szCs w:val="28"/>
        </w:rPr>
        <w:t xml:space="preserve">This shows the connection between </w:t>
      </w:r>
      <w:r w:rsidR="005347DD">
        <w:rPr>
          <w:rFonts w:cstheme="minorHAnsi"/>
          <w:sz w:val="28"/>
          <w:szCs w:val="28"/>
        </w:rPr>
        <w:t xml:space="preserve">your </w:t>
      </w:r>
      <w:r>
        <w:rPr>
          <w:rFonts w:cstheme="minorHAnsi"/>
          <w:sz w:val="28"/>
          <w:szCs w:val="28"/>
        </w:rPr>
        <w:t>Baptism and Confirmation.</w:t>
      </w:r>
      <w:r w:rsidR="005347DD">
        <w:rPr>
          <w:rFonts w:cstheme="minorHAnsi"/>
          <w:sz w:val="28"/>
          <w:szCs w:val="28"/>
        </w:rPr>
        <w:t xml:space="preserve"> </w:t>
      </w:r>
      <w:r w:rsidR="005347DD" w:rsidRPr="003F56F8">
        <w:rPr>
          <w:rFonts w:cstheme="minorHAnsi"/>
          <w:b/>
          <w:sz w:val="28"/>
          <w:szCs w:val="28"/>
        </w:rPr>
        <w:t>You</w:t>
      </w:r>
      <w:r w:rsidRPr="003F56F8">
        <w:rPr>
          <w:rFonts w:cstheme="minorHAnsi"/>
          <w:b/>
          <w:sz w:val="28"/>
          <w:szCs w:val="28"/>
        </w:rPr>
        <w:t xml:space="preserve"> should choose a saint that has personal meaning for </w:t>
      </w:r>
      <w:r w:rsidR="005347DD" w:rsidRPr="003F56F8">
        <w:rPr>
          <w:rFonts w:cstheme="minorHAnsi"/>
          <w:b/>
          <w:sz w:val="28"/>
          <w:szCs w:val="28"/>
        </w:rPr>
        <w:t>you</w:t>
      </w:r>
      <w:r w:rsidRPr="003F56F8">
        <w:rPr>
          <w:rFonts w:cstheme="minorHAnsi"/>
          <w:b/>
          <w:sz w:val="28"/>
          <w:szCs w:val="28"/>
        </w:rPr>
        <w:t xml:space="preserve">, is inspiring to </w:t>
      </w:r>
      <w:r w:rsidR="005347DD" w:rsidRPr="003F56F8">
        <w:rPr>
          <w:rFonts w:cstheme="minorHAnsi"/>
          <w:b/>
          <w:sz w:val="28"/>
          <w:szCs w:val="28"/>
        </w:rPr>
        <w:t>you</w:t>
      </w:r>
      <w:r w:rsidRPr="003F56F8">
        <w:rPr>
          <w:rFonts w:cstheme="minorHAnsi"/>
          <w:b/>
          <w:sz w:val="28"/>
          <w:szCs w:val="28"/>
        </w:rPr>
        <w:t>, or perhaps is patron of someth</w:t>
      </w:r>
      <w:r w:rsidR="005347DD" w:rsidRPr="003F56F8">
        <w:rPr>
          <w:rFonts w:cstheme="minorHAnsi"/>
          <w:b/>
          <w:sz w:val="28"/>
          <w:szCs w:val="28"/>
        </w:rPr>
        <w:t>ing of importance to you</w:t>
      </w:r>
      <w:r w:rsidRPr="003F56F8">
        <w:rPr>
          <w:rFonts w:cstheme="minorHAnsi"/>
          <w:b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This way </w:t>
      </w:r>
      <w:r w:rsidR="005347DD">
        <w:rPr>
          <w:rFonts w:cstheme="minorHAnsi"/>
          <w:sz w:val="28"/>
          <w:szCs w:val="28"/>
        </w:rPr>
        <w:t>you</w:t>
      </w:r>
      <w:r>
        <w:rPr>
          <w:rFonts w:cstheme="minorHAnsi"/>
          <w:sz w:val="28"/>
          <w:szCs w:val="28"/>
        </w:rPr>
        <w:t xml:space="preserve"> will have a special connection to the saint throughout </w:t>
      </w:r>
      <w:r w:rsidR="005347DD">
        <w:rPr>
          <w:rFonts w:cstheme="minorHAnsi"/>
          <w:sz w:val="28"/>
          <w:szCs w:val="28"/>
        </w:rPr>
        <w:t>your</w:t>
      </w:r>
      <w:r>
        <w:rPr>
          <w:rFonts w:cstheme="minorHAnsi"/>
          <w:sz w:val="28"/>
          <w:szCs w:val="28"/>
        </w:rPr>
        <w:t xml:space="preserve"> life.</w:t>
      </w:r>
      <w:r w:rsidR="00B94F79">
        <w:rPr>
          <w:rFonts w:cstheme="minorHAnsi"/>
          <w:sz w:val="28"/>
          <w:szCs w:val="28"/>
        </w:rPr>
        <w:t xml:space="preserve"> Pray for guidance in choosing a name!</w:t>
      </w:r>
    </w:p>
    <w:p w:rsidR="00744AC3" w:rsidRPr="003F56F8" w:rsidRDefault="00744AC3" w:rsidP="00195FE9">
      <w:pPr>
        <w:spacing w:after="0"/>
        <w:rPr>
          <w:b/>
          <w:sz w:val="28"/>
          <w:szCs w:val="28"/>
        </w:rPr>
      </w:pPr>
      <w:r w:rsidRPr="003F56F8">
        <w:rPr>
          <w:rFonts w:cstheme="minorHAnsi"/>
          <w:b/>
          <w:sz w:val="28"/>
          <w:szCs w:val="28"/>
        </w:rPr>
        <w:t>Resources</w:t>
      </w:r>
      <w:r w:rsidR="003210C2" w:rsidRPr="003F56F8">
        <w:rPr>
          <w:rFonts w:cstheme="minorHAnsi"/>
          <w:b/>
          <w:sz w:val="28"/>
          <w:szCs w:val="28"/>
        </w:rPr>
        <w:t xml:space="preserve"> to help you find a saint</w:t>
      </w:r>
      <w:r w:rsidRPr="003F56F8">
        <w:rPr>
          <w:rFonts w:cstheme="minorHAnsi"/>
          <w:b/>
          <w:sz w:val="28"/>
          <w:szCs w:val="28"/>
        </w:rPr>
        <w:t>:</w:t>
      </w:r>
    </w:p>
    <w:p w:rsidR="006D1937" w:rsidRPr="006D1937" w:rsidRDefault="006D1937" w:rsidP="006D1937">
      <w:pPr>
        <w:pStyle w:val="ListParagraph"/>
        <w:numPr>
          <w:ilvl w:val="1"/>
          <w:numId w:val="1"/>
        </w:numPr>
        <w:spacing w:line="240" w:lineRule="auto"/>
        <w:ind w:left="360"/>
        <w:rPr>
          <w:rFonts w:cstheme="minorHAnsi"/>
          <w:sz w:val="28"/>
          <w:szCs w:val="28"/>
          <w:u w:val="single"/>
        </w:rPr>
      </w:pPr>
      <w:r w:rsidRPr="00370A70">
        <w:rPr>
          <w:rFonts w:cstheme="minorHAnsi"/>
          <w:sz w:val="28"/>
          <w:szCs w:val="28"/>
        </w:rPr>
        <w:t>http://lifeteen.com/blog/biggest-best-list-confirmation-saints-guys-girls/</w:t>
      </w:r>
    </w:p>
    <w:p w:rsidR="00783460" w:rsidRPr="00A62DC3" w:rsidRDefault="00744AC3" w:rsidP="00A62DC3">
      <w:pPr>
        <w:pStyle w:val="ListParagraph"/>
        <w:numPr>
          <w:ilvl w:val="1"/>
          <w:numId w:val="1"/>
        </w:num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370A70">
        <w:rPr>
          <w:rFonts w:cstheme="minorHAnsi"/>
          <w:sz w:val="28"/>
          <w:szCs w:val="28"/>
        </w:rPr>
        <w:t>http://www.catholic.org/saints/</w:t>
      </w:r>
    </w:p>
    <w:p w:rsidR="00A62DC3" w:rsidRDefault="00CA34AB" w:rsidP="00A62DC3">
      <w:pPr>
        <w:pStyle w:val="ListParagraph"/>
        <w:numPr>
          <w:ilvl w:val="1"/>
          <w:numId w:val="1"/>
        </w:numPr>
        <w:spacing w:line="240" w:lineRule="auto"/>
        <w:ind w:left="360"/>
        <w:rPr>
          <w:rFonts w:cstheme="minorHAnsi"/>
          <w:sz w:val="28"/>
          <w:szCs w:val="28"/>
          <w:u w:val="single"/>
        </w:rPr>
      </w:pPr>
      <w:r w:rsidRPr="00370A70">
        <w:rPr>
          <w:rFonts w:cstheme="minorHAnsi"/>
          <w:sz w:val="28"/>
          <w:szCs w:val="28"/>
        </w:rPr>
        <w:t>http://www.catholic-saints.info/</w:t>
      </w:r>
    </w:p>
    <w:p w:rsidR="00CA34AB" w:rsidRPr="00A62DC3" w:rsidRDefault="006D1937" w:rsidP="00A62DC3">
      <w:pPr>
        <w:pStyle w:val="ListParagraph"/>
        <w:numPr>
          <w:ilvl w:val="1"/>
          <w:numId w:val="1"/>
        </w:numPr>
        <w:spacing w:line="240" w:lineRule="auto"/>
        <w:ind w:left="360"/>
        <w:rPr>
          <w:rFonts w:cstheme="minorHAnsi"/>
          <w:sz w:val="28"/>
          <w:szCs w:val="28"/>
          <w:u w:val="single"/>
        </w:rPr>
      </w:pPr>
      <w:r w:rsidRPr="00370A70">
        <w:rPr>
          <w:rFonts w:cstheme="minorHAnsi"/>
          <w:sz w:val="28"/>
          <w:szCs w:val="28"/>
        </w:rPr>
        <w:t>https://www.franciscanmedia.org/source/saint-of-the-day/</w:t>
      </w:r>
      <w:r>
        <w:rPr>
          <w:rFonts w:cstheme="minorHAnsi"/>
          <w:sz w:val="28"/>
          <w:szCs w:val="28"/>
          <w:u w:val="single"/>
        </w:rPr>
        <w:t xml:space="preserve"> </w:t>
      </w:r>
    </w:p>
    <w:p w:rsidR="00391237" w:rsidRPr="001166D9" w:rsidRDefault="00744AC3" w:rsidP="00744AC3">
      <w:pPr>
        <w:pStyle w:val="ListParagraph"/>
        <w:numPr>
          <w:ilvl w:val="1"/>
          <w:numId w:val="1"/>
        </w:numPr>
        <w:spacing w:line="240" w:lineRule="auto"/>
        <w:ind w:left="360"/>
      </w:pPr>
      <w:r w:rsidRPr="00744AC3">
        <w:rPr>
          <w:rFonts w:cstheme="minorHAnsi"/>
          <w:sz w:val="28"/>
          <w:szCs w:val="28"/>
        </w:rPr>
        <w:t>We have a TON of books on saints in the Religious Education resource room! Feel free to stop in and browse</w:t>
      </w:r>
      <w:r w:rsidR="003F56F8">
        <w:rPr>
          <w:rFonts w:cstheme="minorHAnsi"/>
          <w:sz w:val="28"/>
          <w:szCs w:val="28"/>
        </w:rPr>
        <w:t>! Your catechist will also have resources and ideas.</w:t>
      </w:r>
    </w:p>
    <w:p w:rsidR="001166D9" w:rsidRPr="001166D9" w:rsidRDefault="001166D9" w:rsidP="001166D9">
      <w:pPr>
        <w:spacing w:after="0"/>
        <w:rPr>
          <w:rFonts w:cstheme="minorHAnsi"/>
          <w:sz w:val="36"/>
          <w:szCs w:val="36"/>
        </w:rPr>
      </w:pPr>
      <w:bookmarkStart w:id="0" w:name="_GoBack"/>
      <w:bookmarkEnd w:id="0"/>
    </w:p>
    <w:sectPr w:rsidR="001166D9" w:rsidRPr="001166D9" w:rsidSect="003F56F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6F" w:rsidRDefault="005B526F" w:rsidP="00067995">
      <w:pPr>
        <w:spacing w:after="0" w:line="240" w:lineRule="auto"/>
      </w:pPr>
      <w:r>
        <w:separator/>
      </w:r>
    </w:p>
  </w:endnote>
  <w:endnote w:type="continuationSeparator" w:id="0">
    <w:p w:rsidR="005B526F" w:rsidRDefault="005B526F" w:rsidP="0006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colasCocTB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6F" w:rsidRDefault="005B526F" w:rsidP="00067995">
      <w:pPr>
        <w:spacing w:after="0" w:line="240" w:lineRule="auto"/>
      </w:pPr>
      <w:r>
        <w:separator/>
      </w:r>
    </w:p>
  </w:footnote>
  <w:footnote w:type="continuationSeparator" w:id="0">
    <w:p w:rsidR="005B526F" w:rsidRDefault="005B526F" w:rsidP="0006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831"/>
    <w:multiLevelType w:val="hybridMultilevel"/>
    <w:tmpl w:val="3EE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6F1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9E1"/>
    <w:multiLevelType w:val="hybridMultilevel"/>
    <w:tmpl w:val="84B0C996"/>
    <w:lvl w:ilvl="0" w:tplc="BC3E43A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FA6D38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E6B6A"/>
    <w:multiLevelType w:val="hybridMultilevel"/>
    <w:tmpl w:val="283E2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17"/>
    <w:rsid w:val="000053C3"/>
    <w:rsid w:val="00067995"/>
    <w:rsid w:val="001166D9"/>
    <w:rsid w:val="00162ED6"/>
    <w:rsid w:val="00192FAA"/>
    <w:rsid w:val="00195FE9"/>
    <w:rsid w:val="00205CA1"/>
    <w:rsid w:val="0021417A"/>
    <w:rsid w:val="00302089"/>
    <w:rsid w:val="003154C6"/>
    <w:rsid w:val="003210C2"/>
    <w:rsid w:val="00370A70"/>
    <w:rsid w:val="003862D8"/>
    <w:rsid w:val="003F56F8"/>
    <w:rsid w:val="0040446C"/>
    <w:rsid w:val="004202AB"/>
    <w:rsid w:val="004C56FB"/>
    <w:rsid w:val="004C6CDA"/>
    <w:rsid w:val="0050756A"/>
    <w:rsid w:val="00516A32"/>
    <w:rsid w:val="005347DD"/>
    <w:rsid w:val="005973AA"/>
    <w:rsid w:val="005B526F"/>
    <w:rsid w:val="006408B5"/>
    <w:rsid w:val="006A3495"/>
    <w:rsid w:val="006D1937"/>
    <w:rsid w:val="006D309E"/>
    <w:rsid w:val="00712C06"/>
    <w:rsid w:val="00744AC3"/>
    <w:rsid w:val="00783460"/>
    <w:rsid w:val="007B2532"/>
    <w:rsid w:val="007F4D43"/>
    <w:rsid w:val="008C0A8B"/>
    <w:rsid w:val="00910217"/>
    <w:rsid w:val="009B15D5"/>
    <w:rsid w:val="00A62DC3"/>
    <w:rsid w:val="00AC1171"/>
    <w:rsid w:val="00B94F79"/>
    <w:rsid w:val="00BA3DBF"/>
    <w:rsid w:val="00BD287F"/>
    <w:rsid w:val="00CA34AB"/>
    <w:rsid w:val="00D21552"/>
    <w:rsid w:val="00D67654"/>
    <w:rsid w:val="00E41632"/>
    <w:rsid w:val="00E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18A"/>
  <w15:docId w15:val="{F635C748-77D1-4B57-AB52-3D7BE813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6D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C3"/>
  </w:style>
  <w:style w:type="paragraph" w:styleId="ListParagraph">
    <w:name w:val="List Paragraph"/>
    <w:basedOn w:val="Normal"/>
    <w:uiPriority w:val="34"/>
    <w:qFormat/>
    <w:rsid w:val="00744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A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0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3C3"/>
  </w:style>
  <w:style w:type="character" w:styleId="FollowedHyperlink">
    <w:name w:val="FollowedHyperlink"/>
    <w:basedOn w:val="DefaultParagraphFont"/>
    <w:uiPriority w:val="99"/>
    <w:semiHidden/>
    <w:unhideWhenUsed/>
    <w:rsid w:val="007834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166D9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hl=en&amp;rls=com.microsoft:en-us:IE-Address&amp;rlz=1I7ADRA_enUS448&amp;biw=1280&amp;bih=929&amp;tbm=isch&amp;tbnid=XP5xgEowHFd6GM:&amp;imgrefurl=http://blackhawkbloggers.scciowa.edu/julie_foster/&amp;docid=q9lPtZOsIuhUKM&amp;imgurl=http://blackhawkbloggers.scciowa.edu/.a/6a00e553e53c538833014e60622adf970c-800wi&amp;w=448&amp;h=336&amp;ei=yx__T_2SEsfj0gHRkrzrBg&amp;zoom=1&amp;iact=hc&amp;vpx=163&amp;vpy=142&amp;dur=628&amp;hovh=194&amp;hovw=259&amp;tx=145&amp;ty=113&amp;sig=100526733439689056750&amp;page=1&amp;tbnh=124&amp;tbnw=148&amp;start=0&amp;ndsp=31&amp;ved=1t:429,r:0,s:0,i: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dhidek</dc:creator>
  <cp:lastModifiedBy>cfabus</cp:lastModifiedBy>
  <cp:revision>2</cp:revision>
  <cp:lastPrinted>2013-10-08T15:57:00Z</cp:lastPrinted>
  <dcterms:created xsi:type="dcterms:W3CDTF">2021-02-19T17:04:00Z</dcterms:created>
  <dcterms:modified xsi:type="dcterms:W3CDTF">2021-02-19T17:04:00Z</dcterms:modified>
</cp:coreProperties>
</file>